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48" w:rsidRPr="00C52560" w:rsidRDefault="009413C4" w:rsidP="00A83A48">
      <w:pPr>
        <w:jc w:val="center"/>
        <w:rPr>
          <w:b/>
        </w:rPr>
      </w:pPr>
      <w:r w:rsidRPr="00C52560">
        <w:rPr>
          <w:b/>
        </w:rPr>
        <w:t>Анализ результатов ИПР</w:t>
      </w:r>
      <w:r w:rsidR="00A83A48" w:rsidRPr="00C52560">
        <w:rPr>
          <w:b/>
        </w:rPr>
        <w:t xml:space="preserve"> по определению уровня </w:t>
      </w:r>
      <w:proofErr w:type="spellStart"/>
      <w:r w:rsidR="00A83A48" w:rsidRPr="00C52560">
        <w:rPr>
          <w:b/>
        </w:rPr>
        <w:t>сформированности</w:t>
      </w:r>
      <w:proofErr w:type="spellEnd"/>
      <w:r w:rsidR="00A83A48" w:rsidRPr="00C52560">
        <w:rPr>
          <w:b/>
        </w:rPr>
        <w:t xml:space="preserve"> предметных </w:t>
      </w:r>
    </w:p>
    <w:p w:rsidR="00A83A48" w:rsidRPr="00C52560" w:rsidRDefault="00A83A48" w:rsidP="00A83A48">
      <w:pPr>
        <w:jc w:val="center"/>
        <w:rPr>
          <w:b/>
        </w:rPr>
      </w:pPr>
      <w:r w:rsidRPr="00C52560">
        <w:rPr>
          <w:b/>
        </w:rPr>
        <w:t xml:space="preserve">и </w:t>
      </w:r>
      <w:proofErr w:type="spellStart"/>
      <w:r w:rsidRPr="00C52560">
        <w:rPr>
          <w:b/>
        </w:rPr>
        <w:t>метапредметных</w:t>
      </w:r>
      <w:proofErr w:type="spellEnd"/>
      <w:r w:rsidRPr="00C52560">
        <w:rPr>
          <w:b/>
        </w:rPr>
        <w:t xml:space="preserve"> умений по </w:t>
      </w:r>
      <w:r w:rsidR="005D0CE2">
        <w:rPr>
          <w:b/>
        </w:rPr>
        <w:t>МАТЕМАТИКЕ</w:t>
      </w:r>
    </w:p>
    <w:p w:rsidR="00A83A48" w:rsidRPr="00C52560" w:rsidRDefault="00A83A48" w:rsidP="00A83A48">
      <w:pPr>
        <w:jc w:val="center"/>
        <w:rPr>
          <w:b/>
        </w:rPr>
      </w:pPr>
      <w:r w:rsidRPr="00C52560">
        <w:rPr>
          <w:b/>
        </w:rPr>
        <w:t xml:space="preserve">для слабовидящих учащихся, освоивших  адаптированные программы  </w:t>
      </w:r>
    </w:p>
    <w:p w:rsidR="00D6777F" w:rsidRPr="00C52560" w:rsidRDefault="00A83A48" w:rsidP="00A83A48">
      <w:pPr>
        <w:jc w:val="center"/>
        <w:rPr>
          <w:b/>
        </w:rPr>
      </w:pPr>
      <w:r w:rsidRPr="00C52560">
        <w:rPr>
          <w:b/>
        </w:rPr>
        <w:t>начального общего образования</w:t>
      </w:r>
    </w:p>
    <w:p w:rsidR="0086672C" w:rsidRPr="00C52560" w:rsidRDefault="0006316B" w:rsidP="0006316B">
      <w:pPr>
        <w:jc w:val="center"/>
        <w:rPr>
          <w:b/>
        </w:rPr>
      </w:pPr>
      <w:r w:rsidRPr="00C52560">
        <w:rPr>
          <w:b/>
        </w:rPr>
        <w:t>2015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919"/>
      </w:tblGrid>
      <w:tr w:rsidR="0086672C" w:rsidTr="0086672C">
        <w:tc>
          <w:tcPr>
            <w:tcW w:w="4219" w:type="dxa"/>
          </w:tcPr>
          <w:p w:rsidR="0086672C" w:rsidRDefault="00EC2ABF" w:rsidP="0086672C">
            <w:r>
              <w:t>Классы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4а, 4б</w:t>
            </w:r>
          </w:p>
        </w:tc>
      </w:tr>
      <w:tr w:rsidR="0086672C" w:rsidTr="0086672C">
        <w:tc>
          <w:tcPr>
            <w:tcW w:w="4219" w:type="dxa"/>
          </w:tcPr>
          <w:p w:rsidR="0086672C" w:rsidRDefault="00EC2ABF" w:rsidP="0086672C">
            <w:r>
              <w:t>Учителя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Кацап Л.Г.</w:t>
            </w:r>
          </w:p>
          <w:p w:rsidR="00EC2ABF" w:rsidRDefault="00EC2ABF">
            <w:r>
              <w:t>Кузнецова Т.В.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Предмет</w:t>
            </w:r>
          </w:p>
          <w:p w:rsidR="0086672C" w:rsidRDefault="0086672C"/>
        </w:tc>
        <w:tc>
          <w:tcPr>
            <w:tcW w:w="5919" w:type="dxa"/>
          </w:tcPr>
          <w:p w:rsidR="0086672C" w:rsidRDefault="005D0CE2">
            <w:r>
              <w:t>Математика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Эксперт</w:t>
            </w:r>
            <w:r w:rsidR="00EC2ABF">
              <w:t>ы</w:t>
            </w:r>
          </w:p>
          <w:p w:rsidR="0086672C" w:rsidRDefault="0086672C"/>
        </w:tc>
        <w:tc>
          <w:tcPr>
            <w:tcW w:w="5919" w:type="dxa"/>
          </w:tcPr>
          <w:p w:rsidR="00EC2ABF" w:rsidRDefault="005D0CE2">
            <w:r>
              <w:t>Севостьянова В.М.</w:t>
            </w:r>
          </w:p>
          <w:p w:rsidR="005D0CE2" w:rsidRDefault="005D0CE2">
            <w:proofErr w:type="spellStart"/>
            <w:r>
              <w:t>Чернякова</w:t>
            </w:r>
            <w:proofErr w:type="spellEnd"/>
            <w:r>
              <w:t xml:space="preserve"> М.Л.</w:t>
            </w:r>
          </w:p>
        </w:tc>
      </w:tr>
      <w:tr w:rsidR="0086672C" w:rsidTr="0086672C">
        <w:tc>
          <w:tcPr>
            <w:tcW w:w="4219" w:type="dxa"/>
          </w:tcPr>
          <w:p w:rsidR="0086672C" w:rsidRDefault="00EC2ABF" w:rsidP="0086672C">
            <w:r>
              <w:t>Даты написания работ</w:t>
            </w:r>
          </w:p>
          <w:p w:rsidR="0086672C" w:rsidRDefault="0086672C"/>
        </w:tc>
        <w:tc>
          <w:tcPr>
            <w:tcW w:w="5919" w:type="dxa"/>
          </w:tcPr>
          <w:p w:rsidR="0086672C" w:rsidRDefault="005D0CE2">
            <w:r>
              <w:t>15</w:t>
            </w:r>
            <w:r w:rsidR="00EC2ABF">
              <w:t>.05.2015</w:t>
            </w:r>
          </w:p>
          <w:p w:rsidR="00EC2ABF" w:rsidRDefault="00EC2ABF" w:rsidP="00E963F1">
            <w:r>
              <w:t>1</w:t>
            </w:r>
            <w:r w:rsidR="00E963F1">
              <w:t>2</w:t>
            </w:r>
            <w:r>
              <w:t>.05.2015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Кол-во учащихся в классе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9</w:t>
            </w:r>
          </w:p>
          <w:p w:rsidR="00EC2ABF" w:rsidRDefault="00E963F1">
            <w:r>
              <w:t>15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Кол-во учащихся, писавших работу</w:t>
            </w:r>
          </w:p>
          <w:p w:rsidR="0086672C" w:rsidRDefault="0086672C" w:rsidP="0086672C"/>
        </w:tc>
        <w:tc>
          <w:tcPr>
            <w:tcW w:w="5919" w:type="dxa"/>
          </w:tcPr>
          <w:p w:rsidR="0086672C" w:rsidRDefault="00EC2ABF">
            <w:r>
              <w:t>9</w:t>
            </w:r>
          </w:p>
          <w:p w:rsidR="00EC2ABF" w:rsidRDefault="00E963F1">
            <w:r>
              <w:t>14</w:t>
            </w:r>
          </w:p>
        </w:tc>
      </w:tr>
    </w:tbl>
    <w:p w:rsidR="0086672C" w:rsidRDefault="0086672C"/>
    <w:p w:rsidR="0086672C" w:rsidRDefault="0086672C" w:rsidP="0086672C"/>
    <w:p w:rsidR="009413C4" w:rsidRPr="009413C4" w:rsidRDefault="009413C4" w:rsidP="009413C4">
      <w:pPr>
        <w:jc w:val="center"/>
        <w:rPr>
          <w:b/>
        </w:rPr>
      </w:pPr>
      <w:r w:rsidRPr="009413C4">
        <w:rPr>
          <w:b/>
        </w:rPr>
        <w:t>Общие сведения о качестве выполнения работы</w:t>
      </w:r>
      <w:r>
        <w:rPr>
          <w:b/>
        </w:rPr>
        <w:t xml:space="preserve"> (количество набранных баллов)</w:t>
      </w:r>
      <w:r w:rsidRPr="009413C4">
        <w:rPr>
          <w:b/>
        </w:rPr>
        <w:t>:</w:t>
      </w:r>
    </w:p>
    <w:p w:rsidR="009413C4" w:rsidRDefault="009413C4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00"/>
        <w:gridCol w:w="1991"/>
        <w:gridCol w:w="716"/>
        <w:gridCol w:w="10"/>
        <w:gridCol w:w="695"/>
        <w:gridCol w:w="14"/>
        <w:gridCol w:w="691"/>
        <w:gridCol w:w="706"/>
        <w:gridCol w:w="16"/>
        <w:gridCol w:w="689"/>
        <w:gridCol w:w="706"/>
        <w:gridCol w:w="706"/>
        <w:gridCol w:w="706"/>
        <w:gridCol w:w="706"/>
        <w:gridCol w:w="43"/>
        <w:gridCol w:w="643"/>
      </w:tblGrid>
      <w:tr w:rsidR="00EC2ABF" w:rsidRPr="009413C4" w:rsidTr="00E963F1">
        <w:trPr>
          <w:trHeight w:val="278"/>
        </w:trPr>
        <w:tc>
          <w:tcPr>
            <w:tcW w:w="543" w:type="pct"/>
            <w:vMerge w:val="restart"/>
          </w:tcPr>
          <w:p w:rsidR="00EC2ABF" w:rsidRDefault="00EC2ABF" w:rsidP="009413C4">
            <w:pPr>
              <w:jc w:val="center"/>
              <w:rPr>
                <w:b/>
              </w:rPr>
            </w:pPr>
            <w:r w:rsidRPr="009413C4">
              <w:rPr>
                <w:b/>
              </w:rPr>
              <w:t>№</w:t>
            </w:r>
          </w:p>
          <w:p w:rsidR="00EC2ABF" w:rsidRPr="009413C4" w:rsidRDefault="00EC2ABF" w:rsidP="009413C4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982" w:type="pct"/>
            <w:vMerge w:val="restart"/>
          </w:tcPr>
          <w:p w:rsidR="00EC2ABF" w:rsidRPr="009413C4" w:rsidRDefault="00EC2ABF" w:rsidP="009413C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76" w:type="pct"/>
            <w:gridSpan w:val="14"/>
          </w:tcPr>
          <w:p w:rsidR="00EC2ABF" w:rsidRPr="009413C4" w:rsidRDefault="00EC2ABF" w:rsidP="009413C4">
            <w:pPr>
              <w:jc w:val="center"/>
              <w:rPr>
                <w:b/>
              </w:rPr>
            </w:pPr>
            <w:r>
              <w:rPr>
                <w:b/>
              </w:rPr>
              <w:t>Номера заданий</w:t>
            </w:r>
          </w:p>
        </w:tc>
      </w:tr>
      <w:tr w:rsidR="00D66010" w:rsidRPr="009413C4" w:rsidTr="00D66010">
        <w:trPr>
          <w:trHeight w:val="277"/>
        </w:trPr>
        <w:tc>
          <w:tcPr>
            <w:tcW w:w="543" w:type="pct"/>
            <w:vMerge/>
          </w:tcPr>
          <w:p w:rsidR="005D0CE2" w:rsidRPr="009413C4" w:rsidRDefault="005D0CE2" w:rsidP="009413C4">
            <w:pPr>
              <w:jc w:val="center"/>
              <w:rPr>
                <w:b/>
              </w:rPr>
            </w:pPr>
          </w:p>
        </w:tc>
        <w:tc>
          <w:tcPr>
            <w:tcW w:w="982" w:type="pct"/>
            <w:vMerge/>
          </w:tcPr>
          <w:p w:rsidR="005D0CE2" w:rsidRDefault="005D0CE2" w:rsidP="009413C4">
            <w:pPr>
              <w:jc w:val="center"/>
              <w:rPr>
                <w:b/>
              </w:rPr>
            </w:pPr>
          </w:p>
        </w:tc>
        <w:tc>
          <w:tcPr>
            <w:tcW w:w="358" w:type="pct"/>
            <w:gridSpan w:val="2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</w:t>
            </w:r>
          </w:p>
        </w:tc>
        <w:tc>
          <w:tcPr>
            <w:tcW w:w="350" w:type="pct"/>
            <w:gridSpan w:val="2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2</w:t>
            </w:r>
          </w:p>
        </w:tc>
        <w:tc>
          <w:tcPr>
            <w:tcW w:w="341" w:type="pct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3</w:t>
            </w:r>
          </w:p>
        </w:tc>
        <w:tc>
          <w:tcPr>
            <w:tcW w:w="356" w:type="pct"/>
            <w:gridSpan w:val="2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4</w:t>
            </w:r>
          </w:p>
        </w:tc>
        <w:tc>
          <w:tcPr>
            <w:tcW w:w="340" w:type="pct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5</w:t>
            </w:r>
          </w:p>
        </w:tc>
        <w:tc>
          <w:tcPr>
            <w:tcW w:w="348" w:type="pct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6</w:t>
            </w:r>
          </w:p>
        </w:tc>
        <w:tc>
          <w:tcPr>
            <w:tcW w:w="348" w:type="pct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7</w:t>
            </w:r>
          </w:p>
        </w:tc>
        <w:tc>
          <w:tcPr>
            <w:tcW w:w="348" w:type="pct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8</w:t>
            </w:r>
          </w:p>
        </w:tc>
        <w:tc>
          <w:tcPr>
            <w:tcW w:w="369" w:type="pct"/>
            <w:gridSpan w:val="2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9</w:t>
            </w:r>
          </w:p>
        </w:tc>
        <w:tc>
          <w:tcPr>
            <w:tcW w:w="317" w:type="pct"/>
          </w:tcPr>
          <w:p w:rsidR="005D0CE2" w:rsidRPr="009413C4" w:rsidRDefault="005D0CE2" w:rsidP="00941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66010" w:rsidTr="00E963F1">
        <w:tc>
          <w:tcPr>
            <w:tcW w:w="1524" w:type="pct"/>
            <w:gridSpan w:val="2"/>
            <w:shd w:val="clear" w:color="auto" w:fill="FFCCCC"/>
          </w:tcPr>
          <w:p w:rsidR="005D0CE2" w:rsidRPr="00395C84" w:rsidRDefault="005D0CE2" w:rsidP="00AD1435">
            <w:pPr>
              <w:pStyle w:val="1"/>
            </w:pPr>
            <w:r>
              <w:t>Всего возможно</w:t>
            </w:r>
          </w:p>
        </w:tc>
        <w:tc>
          <w:tcPr>
            <w:tcW w:w="353" w:type="pct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pct"/>
            <w:gridSpan w:val="2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pct"/>
            <w:gridSpan w:val="2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pct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pct"/>
            <w:gridSpan w:val="2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pct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pct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pct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pct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" w:type="pct"/>
            <w:gridSpan w:val="2"/>
            <w:shd w:val="clear" w:color="auto" w:fill="FFCCCC"/>
          </w:tcPr>
          <w:p w:rsidR="005D0CE2" w:rsidRPr="00395C84" w:rsidRDefault="005D0CE2" w:rsidP="00AD14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6010" w:rsidTr="00D66010">
        <w:tc>
          <w:tcPr>
            <w:tcW w:w="543" w:type="pct"/>
          </w:tcPr>
          <w:p w:rsidR="005D0CE2" w:rsidRDefault="005D0CE2" w:rsidP="005D0CE2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982" w:type="pct"/>
          </w:tcPr>
          <w:p w:rsidR="005D0CE2" w:rsidRDefault="005D0CE2" w:rsidP="005D0CE2">
            <w:r>
              <w:t>4а</w:t>
            </w:r>
          </w:p>
        </w:tc>
        <w:tc>
          <w:tcPr>
            <w:tcW w:w="353" w:type="pct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348" w:type="pct"/>
            <w:gridSpan w:val="2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1,1</w:t>
            </w:r>
          </w:p>
        </w:tc>
        <w:tc>
          <w:tcPr>
            <w:tcW w:w="348" w:type="pct"/>
            <w:gridSpan w:val="2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348" w:type="pct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48" w:type="pct"/>
            <w:gridSpan w:val="2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48" w:type="pct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</w:t>
            </w:r>
          </w:p>
        </w:tc>
        <w:tc>
          <w:tcPr>
            <w:tcW w:w="348" w:type="pct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348" w:type="pct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0,6</w:t>
            </w:r>
          </w:p>
        </w:tc>
        <w:tc>
          <w:tcPr>
            <w:tcW w:w="348" w:type="pct"/>
            <w:vAlign w:val="bottom"/>
          </w:tcPr>
          <w:p w:rsidR="005D0CE2" w:rsidRPr="005D0CE2" w:rsidRDefault="005D0CE2" w:rsidP="005D0CE2">
            <w:pPr>
              <w:jc w:val="center"/>
              <w:rPr>
                <w:rFonts w:cs="Times New Roman"/>
                <w:color w:val="000000"/>
              </w:rPr>
            </w:pPr>
            <w:r w:rsidRPr="005D0CE2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338" w:type="pct"/>
            <w:gridSpan w:val="2"/>
            <w:vAlign w:val="bottom"/>
          </w:tcPr>
          <w:p w:rsidR="005D0CE2" w:rsidRPr="002562F6" w:rsidRDefault="005D0CE2" w:rsidP="005D0CE2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Х</w:t>
            </w:r>
          </w:p>
        </w:tc>
      </w:tr>
      <w:tr w:rsidR="00E963F1" w:rsidTr="00716A0A">
        <w:tc>
          <w:tcPr>
            <w:tcW w:w="543" w:type="pct"/>
          </w:tcPr>
          <w:p w:rsidR="00E963F1" w:rsidRDefault="00E963F1" w:rsidP="00E963F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982" w:type="pct"/>
          </w:tcPr>
          <w:p w:rsidR="00E963F1" w:rsidRDefault="00E963F1" w:rsidP="00E963F1">
            <w:r>
              <w:t>4б</w:t>
            </w:r>
          </w:p>
        </w:tc>
        <w:tc>
          <w:tcPr>
            <w:tcW w:w="353" w:type="pct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0,6</w:t>
            </w:r>
          </w:p>
        </w:tc>
        <w:tc>
          <w:tcPr>
            <w:tcW w:w="348" w:type="pct"/>
            <w:gridSpan w:val="2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1,7</w:t>
            </w:r>
          </w:p>
        </w:tc>
        <w:tc>
          <w:tcPr>
            <w:tcW w:w="348" w:type="pct"/>
            <w:gridSpan w:val="2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</w:t>
            </w:r>
          </w:p>
        </w:tc>
        <w:tc>
          <w:tcPr>
            <w:tcW w:w="348" w:type="pct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</w:t>
            </w:r>
          </w:p>
        </w:tc>
        <w:tc>
          <w:tcPr>
            <w:tcW w:w="348" w:type="pct"/>
            <w:gridSpan w:val="2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348" w:type="pct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348" w:type="pct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348" w:type="pct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348" w:type="pct"/>
            <w:vAlign w:val="bottom"/>
          </w:tcPr>
          <w:p w:rsidR="00E963F1" w:rsidRPr="00F142D6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F142D6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338" w:type="pct"/>
            <w:gridSpan w:val="2"/>
          </w:tcPr>
          <w:p w:rsidR="00E963F1" w:rsidRDefault="00E963F1" w:rsidP="00E963F1">
            <w:pPr>
              <w:jc w:val="center"/>
            </w:pPr>
            <w:r>
              <w:t>Х</w:t>
            </w:r>
          </w:p>
        </w:tc>
      </w:tr>
      <w:tr w:rsidR="00E963F1" w:rsidTr="00E963F1">
        <w:tc>
          <w:tcPr>
            <w:tcW w:w="1524" w:type="pct"/>
            <w:gridSpan w:val="2"/>
            <w:shd w:val="clear" w:color="auto" w:fill="CCFF99"/>
          </w:tcPr>
          <w:p w:rsidR="00E963F1" w:rsidRPr="00EC2ABF" w:rsidRDefault="00E963F1" w:rsidP="00E963F1">
            <w:pPr>
              <w:pStyle w:val="1"/>
              <w:rPr>
                <w:sz w:val="20"/>
              </w:rPr>
            </w:pPr>
            <w:r w:rsidRPr="00EC2ABF">
              <w:rPr>
                <w:sz w:val="20"/>
              </w:rPr>
              <w:t>ШИ-2015 (средний результат)</w:t>
            </w:r>
          </w:p>
        </w:tc>
        <w:tc>
          <w:tcPr>
            <w:tcW w:w="353" w:type="pct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0,4</w:t>
            </w:r>
          </w:p>
        </w:tc>
        <w:tc>
          <w:tcPr>
            <w:tcW w:w="348" w:type="pct"/>
            <w:gridSpan w:val="2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1,4</w:t>
            </w:r>
          </w:p>
        </w:tc>
        <w:tc>
          <w:tcPr>
            <w:tcW w:w="348" w:type="pct"/>
            <w:gridSpan w:val="2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348" w:type="pct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348" w:type="pct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0,1</w:t>
            </w:r>
          </w:p>
        </w:tc>
        <w:tc>
          <w:tcPr>
            <w:tcW w:w="348" w:type="pct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348" w:type="pct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0,4</w:t>
            </w:r>
          </w:p>
        </w:tc>
        <w:tc>
          <w:tcPr>
            <w:tcW w:w="348" w:type="pct"/>
            <w:shd w:val="clear" w:color="auto" w:fill="CCFF99"/>
            <w:vAlign w:val="bottom"/>
          </w:tcPr>
          <w:p w:rsidR="00E963F1" w:rsidRPr="00E963F1" w:rsidRDefault="00E963F1" w:rsidP="00E963F1">
            <w:pPr>
              <w:jc w:val="center"/>
              <w:rPr>
                <w:rFonts w:cs="Times New Roman"/>
                <w:color w:val="000000"/>
              </w:rPr>
            </w:pPr>
            <w:r w:rsidRPr="00E963F1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338" w:type="pct"/>
            <w:gridSpan w:val="2"/>
            <w:shd w:val="clear" w:color="auto" w:fill="CCFF99"/>
          </w:tcPr>
          <w:p w:rsidR="00E963F1" w:rsidRPr="00395C84" w:rsidRDefault="00E963F1" w:rsidP="00E963F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9413C4" w:rsidRDefault="009413C4"/>
    <w:p w:rsidR="00481430" w:rsidRDefault="001A6D62" w:rsidP="002562F6">
      <w:pPr>
        <w:pStyle w:val="2"/>
        <w:jc w:val="left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2F6" w:rsidRPr="002562F6" w:rsidRDefault="002562F6" w:rsidP="002562F6"/>
    <w:p w:rsidR="00515B11" w:rsidRDefault="00515B11">
      <w:pPr>
        <w:rPr>
          <w:b/>
          <w:szCs w:val="24"/>
        </w:rPr>
      </w:pPr>
      <w:r>
        <w:rPr>
          <w:szCs w:val="24"/>
        </w:rPr>
        <w:br w:type="page"/>
      </w:r>
    </w:p>
    <w:p w:rsidR="00481430" w:rsidRPr="00C338DC" w:rsidRDefault="00AD20BD" w:rsidP="00481430">
      <w:pPr>
        <w:pStyle w:val="2"/>
        <w:rPr>
          <w:szCs w:val="24"/>
        </w:rPr>
      </w:pPr>
      <w:bookmarkStart w:id="0" w:name="_GoBack"/>
      <w:bookmarkEnd w:id="0"/>
      <w:r w:rsidRPr="00C338DC">
        <w:rPr>
          <w:szCs w:val="24"/>
        </w:rPr>
        <w:lastRenderedPageBreak/>
        <w:t>Задания</w:t>
      </w:r>
      <w:r w:rsidR="00481430" w:rsidRPr="00C338DC">
        <w:rPr>
          <w:szCs w:val="24"/>
        </w:rPr>
        <w:t xml:space="preserve">, </w:t>
      </w:r>
      <w:r w:rsidRPr="00C338DC">
        <w:rPr>
          <w:szCs w:val="24"/>
        </w:rPr>
        <w:t>вызвавшие у учащихся наибольшее количество трудностей</w:t>
      </w:r>
    </w:p>
    <w:p w:rsidR="00481430" w:rsidRPr="00C338DC" w:rsidRDefault="00481430" w:rsidP="00481430">
      <w:pPr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1391"/>
        <w:gridCol w:w="8187"/>
      </w:tblGrid>
      <w:tr w:rsidR="00AD20BD" w:rsidRPr="00C338DC" w:rsidTr="003E2F2B">
        <w:tc>
          <w:tcPr>
            <w:tcW w:w="560" w:type="dxa"/>
          </w:tcPr>
          <w:p w:rsidR="00AD20BD" w:rsidRPr="00C338DC" w:rsidRDefault="00AD20BD" w:rsidP="00481430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№</w:t>
            </w:r>
          </w:p>
        </w:tc>
        <w:tc>
          <w:tcPr>
            <w:tcW w:w="1391" w:type="dxa"/>
          </w:tcPr>
          <w:p w:rsidR="00AD20BD" w:rsidRPr="00C338DC" w:rsidRDefault="00AD20BD" w:rsidP="00481430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№ задания</w:t>
            </w:r>
          </w:p>
        </w:tc>
        <w:tc>
          <w:tcPr>
            <w:tcW w:w="8187" w:type="dxa"/>
          </w:tcPr>
          <w:p w:rsidR="00AD20BD" w:rsidRPr="00C338DC" w:rsidRDefault="00AD20BD" w:rsidP="00AD20BD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Краткое содержание задания</w:t>
            </w:r>
          </w:p>
        </w:tc>
      </w:tr>
      <w:tr w:rsidR="007864C2" w:rsidRPr="00C338DC" w:rsidTr="003E2F2B">
        <w:tc>
          <w:tcPr>
            <w:tcW w:w="560" w:type="dxa"/>
          </w:tcPr>
          <w:p w:rsidR="007864C2" w:rsidRPr="00C338DC" w:rsidRDefault="007864C2" w:rsidP="002961C2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391" w:type="dxa"/>
          </w:tcPr>
          <w:p w:rsidR="007864C2" w:rsidRDefault="007864C2" w:rsidP="002961C2">
            <w:pPr>
              <w:jc w:val="center"/>
            </w:pPr>
            <w:r>
              <w:t>3</w:t>
            </w:r>
          </w:p>
        </w:tc>
        <w:tc>
          <w:tcPr>
            <w:tcW w:w="8187" w:type="dxa"/>
          </w:tcPr>
          <w:p w:rsidR="007864C2" w:rsidRDefault="007864C2" w:rsidP="007062AE">
            <w:pPr>
              <w:jc w:val="both"/>
            </w:pPr>
            <w:r>
              <w:t>В примере на вычисления необходимо изменить одно из чисел так, чтобы значение выражения уменьшилось в 3 раза</w:t>
            </w:r>
          </w:p>
        </w:tc>
      </w:tr>
      <w:tr w:rsidR="007864C2" w:rsidRPr="00C338DC" w:rsidTr="003E2F2B">
        <w:tc>
          <w:tcPr>
            <w:tcW w:w="560" w:type="dxa"/>
          </w:tcPr>
          <w:p w:rsidR="007864C2" w:rsidRPr="00C338DC" w:rsidRDefault="007864C2" w:rsidP="002961C2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391" w:type="dxa"/>
          </w:tcPr>
          <w:p w:rsidR="007864C2" w:rsidRDefault="007864C2" w:rsidP="002961C2">
            <w:pPr>
              <w:jc w:val="center"/>
            </w:pPr>
            <w:r>
              <w:t>4</w:t>
            </w:r>
          </w:p>
        </w:tc>
        <w:tc>
          <w:tcPr>
            <w:tcW w:w="8187" w:type="dxa"/>
          </w:tcPr>
          <w:p w:rsidR="007864C2" w:rsidRDefault="007864C2" w:rsidP="002961C2">
            <w:r>
              <w:t>Прикладная геометрия: расчет количества плиток для пола по указанным размерам комнаты.</w:t>
            </w:r>
          </w:p>
        </w:tc>
      </w:tr>
      <w:tr w:rsidR="007864C2" w:rsidRPr="00C338DC" w:rsidTr="003E2F2B">
        <w:tc>
          <w:tcPr>
            <w:tcW w:w="560" w:type="dxa"/>
          </w:tcPr>
          <w:p w:rsidR="007864C2" w:rsidRPr="00C338DC" w:rsidRDefault="007864C2" w:rsidP="002961C2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391" w:type="dxa"/>
          </w:tcPr>
          <w:p w:rsidR="007864C2" w:rsidRDefault="007864C2" w:rsidP="002961C2">
            <w:pPr>
              <w:jc w:val="center"/>
            </w:pPr>
            <w:r>
              <w:t>5</w:t>
            </w:r>
          </w:p>
        </w:tc>
        <w:tc>
          <w:tcPr>
            <w:tcW w:w="8187" w:type="dxa"/>
          </w:tcPr>
          <w:p w:rsidR="007864C2" w:rsidRPr="003A2F8E" w:rsidRDefault="007864C2" w:rsidP="002961C2">
            <w:r w:rsidRPr="003A2F8E">
              <w:t>Задание по координатному лучу</w:t>
            </w:r>
          </w:p>
        </w:tc>
      </w:tr>
      <w:tr w:rsidR="007864C2" w:rsidRPr="00C338DC" w:rsidTr="003E2F2B">
        <w:tc>
          <w:tcPr>
            <w:tcW w:w="560" w:type="dxa"/>
          </w:tcPr>
          <w:p w:rsidR="007864C2" w:rsidRPr="00C338DC" w:rsidRDefault="007864C2" w:rsidP="002961C2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391" w:type="dxa"/>
          </w:tcPr>
          <w:p w:rsidR="007864C2" w:rsidRDefault="007864C2" w:rsidP="002961C2">
            <w:pPr>
              <w:jc w:val="center"/>
            </w:pPr>
            <w:r>
              <w:t>6</w:t>
            </w:r>
          </w:p>
        </w:tc>
        <w:tc>
          <w:tcPr>
            <w:tcW w:w="8187" w:type="dxa"/>
          </w:tcPr>
          <w:p w:rsidR="007864C2" w:rsidRDefault="007864C2" w:rsidP="002961C2">
            <w:r>
              <w:t>Выполнить преобразования по предложенному образцу</w:t>
            </w:r>
          </w:p>
        </w:tc>
      </w:tr>
      <w:tr w:rsidR="007864C2" w:rsidRPr="00C338DC" w:rsidTr="003E2F2B">
        <w:tc>
          <w:tcPr>
            <w:tcW w:w="560" w:type="dxa"/>
          </w:tcPr>
          <w:p w:rsidR="007864C2" w:rsidRPr="00C338DC" w:rsidRDefault="007864C2" w:rsidP="002961C2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391" w:type="dxa"/>
          </w:tcPr>
          <w:p w:rsidR="007864C2" w:rsidRDefault="007864C2" w:rsidP="002961C2">
            <w:pPr>
              <w:jc w:val="center"/>
            </w:pPr>
            <w:r>
              <w:t>7</w:t>
            </w:r>
          </w:p>
        </w:tc>
        <w:tc>
          <w:tcPr>
            <w:tcW w:w="8187" w:type="dxa"/>
          </w:tcPr>
          <w:p w:rsidR="007864C2" w:rsidRDefault="007864C2" w:rsidP="002961C2">
            <w:r>
              <w:t>Задача на движение</w:t>
            </w:r>
          </w:p>
        </w:tc>
      </w:tr>
      <w:tr w:rsidR="007864C2" w:rsidRPr="00C338DC" w:rsidTr="003E2F2B">
        <w:tc>
          <w:tcPr>
            <w:tcW w:w="560" w:type="dxa"/>
          </w:tcPr>
          <w:p w:rsidR="007864C2" w:rsidRPr="00C338DC" w:rsidRDefault="007864C2" w:rsidP="002961C2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391" w:type="dxa"/>
          </w:tcPr>
          <w:p w:rsidR="007864C2" w:rsidRDefault="007864C2" w:rsidP="002961C2">
            <w:pPr>
              <w:jc w:val="center"/>
            </w:pPr>
            <w:r>
              <w:t>10</w:t>
            </w:r>
          </w:p>
        </w:tc>
        <w:tc>
          <w:tcPr>
            <w:tcW w:w="8187" w:type="dxa"/>
          </w:tcPr>
          <w:p w:rsidR="007864C2" w:rsidRDefault="007864C2" w:rsidP="002961C2">
            <w:r>
              <w:rPr>
                <w:rFonts w:cs="Times New Roman"/>
                <w:szCs w:val="24"/>
              </w:rPr>
              <w:t>Задание на проверку умения проводить самооценку выполненной работы,  реально оценивать свои достижения и результаты, уровень самоконтроля</w:t>
            </w:r>
          </w:p>
        </w:tc>
      </w:tr>
    </w:tbl>
    <w:p w:rsidR="00481430" w:rsidRPr="00C338DC" w:rsidRDefault="00481430" w:rsidP="00481430">
      <w:pPr>
        <w:rPr>
          <w:szCs w:val="24"/>
        </w:rPr>
      </w:pPr>
    </w:p>
    <w:p w:rsidR="00481430" w:rsidRPr="00C338DC" w:rsidRDefault="00481430" w:rsidP="002961C2">
      <w:pPr>
        <w:pStyle w:val="2"/>
        <w:jc w:val="left"/>
        <w:rPr>
          <w:szCs w:val="24"/>
        </w:rPr>
      </w:pPr>
    </w:p>
    <w:p w:rsidR="009413C4" w:rsidRPr="00C338DC" w:rsidRDefault="00481430" w:rsidP="00481430">
      <w:pPr>
        <w:pStyle w:val="2"/>
        <w:rPr>
          <w:szCs w:val="24"/>
        </w:rPr>
      </w:pPr>
      <w:r w:rsidRPr="00C338DC">
        <w:rPr>
          <w:szCs w:val="24"/>
        </w:rPr>
        <w:t xml:space="preserve">Основные </w:t>
      </w:r>
      <w:r w:rsidR="00AD20BD" w:rsidRPr="00C338DC">
        <w:rPr>
          <w:szCs w:val="24"/>
        </w:rPr>
        <w:t>ошибки</w:t>
      </w:r>
      <w:r w:rsidRPr="00C338DC">
        <w:rPr>
          <w:szCs w:val="24"/>
        </w:rPr>
        <w:t xml:space="preserve">, </w:t>
      </w:r>
      <w:r w:rsidR="00BF0C61" w:rsidRPr="00C338DC">
        <w:rPr>
          <w:szCs w:val="24"/>
        </w:rPr>
        <w:t>допущенные учащими</w:t>
      </w:r>
      <w:r w:rsidRPr="00C338DC">
        <w:rPr>
          <w:szCs w:val="24"/>
        </w:rPr>
        <w:t>ся при выполнении заданий</w:t>
      </w:r>
    </w:p>
    <w:p w:rsidR="00481430" w:rsidRPr="00C338DC" w:rsidRDefault="00481430" w:rsidP="00481430">
      <w:pPr>
        <w:rPr>
          <w:szCs w:val="24"/>
        </w:rPr>
      </w:pPr>
    </w:p>
    <w:tbl>
      <w:tblPr>
        <w:tblStyle w:val="a8"/>
        <w:tblW w:w="10138" w:type="dxa"/>
        <w:tblLook w:val="04A0" w:firstRow="1" w:lastRow="0" w:firstColumn="1" w:lastColumn="0" w:noHBand="0" w:noVBand="1"/>
      </w:tblPr>
      <w:tblGrid>
        <w:gridCol w:w="560"/>
        <w:gridCol w:w="4651"/>
        <w:gridCol w:w="4927"/>
      </w:tblGrid>
      <w:tr w:rsidR="00AD20BD" w:rsidRPr="00C338DC" w:rsidTr="007062AE">
        <w:tc>
          <w:tcPr>
            <w:tcW w:w="560" w:type="dxa"/>
          </w:tcPr>
          <w:p w:rsidR="00AD20BD" w:rsidRPr="00C338DC" w:rsidRDefault="00AD20BD" w:rsidP="00FA0662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№</w:t>
            </w:r>
          </w:p>
        </w:tc>
        <w:tc>
          <w:tcPr>
            <w:tcW w:w="4651" w:type="dxa"/>
          </w:tcPr>
          <w:p w:rsidR="00AD20BD" w:rsidRPr="00C338DC" w:rsidRDefault="00AD20BD" w:rsidP="00FA0662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Ошибки</w:t>
            </w:r>
          </w:p>
        </w:tc>
        <w:tc>
          <w:tcPr>
            <w:tcW w:w="4927" w:type="dxa"/>
          </w:tcPr>
          <w:p w:rsidR="00AD20BD" w:rsidRPr="00C338DC" w:rsidRDefault="00AD20BD" w:rsidP="00BC0A1F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Причины ошибок</w:t>
            </w:r>
          </w:p>
        </w:tc>
      </w:tr>
      <w:tr w:rsidR="002961C2" w:rsidRPr="00C338DC" w:rsidTr="007062AE">
        <w:tc>
          <w:tcPr>
            <w:tcW w:w="560" w:type="dxa"/>
          </w:tcPr>
          <w:p w:rsidR="002961C2" w:rsidRPr="00C338DC" w:rsidRDefault="002961C2" w:rsidP="002961C2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51" w:type="dxa"/>
          </w:tcPr>
          <w:p w:rsidR="002961C2" w:rsidRDefault="002961C2" w:rsidP="007062AE">
            <w:pPr>
              <w:jc w:val="both"/>
            </w:pPr>
            <w:r>
              <w:t>При указании записывать решение и ответ написан только ответ, или при указании записать только ответ написано и решение.</w:t>
            </w:r>
          </w:p>
        </w:tc>
        <w:tc>
          <w:tcPr>
            <w:tcW w:w="4927" w:type="dxa"/>
          </w:tcPr>
          <w:p w:rsidR="002961C2" w:rsidRDefault="002961C2" w:rsidP="007062AE">
            <w:pPr>
              <w:jc w:val="both"/>
            </w:pPr>
            <w:r>
              <w:t>Непонимание инструкции</w:t>
            </w:r>
          </w:p>
        </w:tc>
      </w:tr>
      <w:tr w:rsidR="002961C2" w:rsidRPr="00C338DC" w:rsidTr="007062AE">
        <w:tc>
          <w:tcPr>
            <w:tcW w:w="560" w:type="dxa"/>
          </w:tcPr>
          <w:p w:rsidR="002961C2" w:rsidRPr="00C338DC" w:rsidRDefault="002961C2" w:rsidP="002961C2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51" w:type="dxa"/>
          </w:tcPr>
          <w:p w:rsidR="002961C2" w:rsidRDefault="002961C2" w:rsidP="007062AE">
            <w:pPr>
              <w:jc w:val="both"/>
            </w:pPr>
            <w:r>
              <w:t>Ответ не соответствует поставленному вопросу типа «войдет ли…», «хватит ли…».</w:t>
            </w:r>
          </w:p>
        </w:tc>
        <w:tc>
          <w:tcPr>
            <w:tcW w:w="4927" w:type="dxa"/>
          </w:tcPr>
          <w:p w:rsidR="002961C2" w:rsidRDefault="002961C2" w:rsidP="007062AE">
            <w:pPr>
              <w:jc w:val="both"/>
            </w:pPr>
            <w:r>
              <w:t>Возможно, мало практики решения  задач из раздела «реальная математика».</w:t>
            </w:r>
          </w:p>
        </w:tc>
      </w:tr>
      <w:tr w:rsidR="002961C2" w:rsidRPr="00C338DC" w:rsidTr="007062AE">
        <w:tc>
          <w:tcPr>
            <w:tcW w:w="560" w:type="dxa"/>
          </w:tcPr>
          <w:p w:rsidR="002961C2" w:rsidRPr="00C338DC" w:rsidRDefault="002961C2" w:rsidP="002961C2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51" w:type="dxa"/>
          </w:tcPr>
          <w:p w:rsidR="002961C2" w:rsidRDefault="002961C2" w:rsidP="007062AE">
            <w:pPr>
              <w:jc w:val="both"/>
            </w:pPr>
            <w:r>
              <w:t>Деление многозначных чисел в пределах 10000.</w:t>
            </w:r>
          </w:p>
        </w:tc>
        <w:tc>
          <w:tcPr>
            <w:tcW w:w="4927" w:type="dxa"/>
          </w:tcPr>
          <w:p w:rsidR="002961C2" w:rsidRDefault="002961C2" w:rsidP="007062AE">
            <w:pPr>
              <w:jc w:val="both"/>
            </w:pPr>
            <w:r>
              <w:t>Не усвоен  учебный материал</w:t>
            </w:r>
            <w:r w:rsidR="007062AE">
              <w:t>.</w:t>
            </w:r>
          </w:p>
        </w:tc>
      </w:tr>
      <w:tr w:rsidR="007062AE" w:rsidRPr="00C338DC" w:rsidTr="007062AE">
        <w:tc>
          <w:tcPr>
            <w:tcW w:w="560" w:type="dxa"/>
          </w:tcPr>
          <w:p w:rsidR="007062AE" w:rsidRPr="00C338DC" w:rsidRDefault="007062AE" w:rsidP="007062AE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51" w:type="dxa"/>
          </w:tcPr>
          <w:p w:rsidR="007062AE" w:rsidRDefault="007062AE" w:rsidP="007062AE">
            <w:pPr>
              <w:jc w:val="both"/>
            </w:pPr>
            <w:r>
              <w:t>Много вычислительных ошибок</w:t>
            </w:r>
          </w:p>
        </w:tc>
        <w:tc>
          <w:tcPr>
            <w:tcW w:w="4927" w:type="dxa"/>
          </w:tcPr>
          <w:p w:rsidR="007062AE" w:rsidRDefault="007062AE" w:rsidP="007062AE">
            <w:pPr>
              <w:jc w:val="both"/>
            </w:pPr>
            <w:r>
              <w:t>Учащиеся не знают таблицу умножения, не умеют выполнять умножение и деление «столбиком».</w:t>
            </w:r>
          </w:p>
        </w:tc>
      </w:tr>
      <w:tr w:rsidR="007062AE" w:rsidRPr="00C338DC" w:rsidTr="007062AE">
        <w:tc>
          <w:tcPr>
            <w:tcW w:w="560" w:type="dxa"/>
          </w:tcPr>
          <w:p w:rsidR="007062AE" w:rsidRPr="00C338DC" w:rsidRDefault="007062AE" w:rsidP="007062AE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51" w:type="dxa"/>
          </w:tcPr>
          <w:p w:rsidR="007062AE" w:rsidRDefault="007062AE" w:rsidP="007062AE">
            <w:pPr>
              <w:jc w:val="both"/>
            </w:pPr>
            <w:r>
              <w:t>Не умеют работать с координатным лучом.</w:t>
            </w:r>
          </w:p>
        </w:tc>
        <w:tc>
          <w:tcPr>
            <w:tcW w:w="4927" w:type="dxa"/>
          </w:tcPr>
          <w:p w:rsidR="007062AE" w:rsidRDefault="007062AE" w:rsidP="007062AE">
            <w:pPr>
              <w:jc w:val="both"/>
            </w:pPr>
            <w:r>
              <w:t>Учащиеся не знают  понятия «единичный отрезок».</w:t>
            </w:r>
          </w:p>
        </w:tc>
      </w:tr>
      <w:tr w:rsidR="007062AE" w:rsidRPr="00C338DC" w:rsidTr="007062AE">
        <w:tc>
          <w:tcPr>
            <w:tcW w:w="560" w:type="dxa"/>
          </w:tcPr>
          <w:p w:rsidR="007062AE" w:rsidRPr="00C338DC" w:rsidRDefault="007062AE" w:rsidP="007062AE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51" w:type="dxa"/>
          </w:tcPr>
          <w:p w:rsidR="007062AE" w:rsidRDefault="007062AE" w:rsidP="007062AE">
            <w:r>
              <w:t>Ошибки при решении задачи на движение</w:t>
            </w:r>
          </w:p>
        </w:tc>
        <w:tc>
          <w:tcPr>
            <w:tcW w:w="4927" w:type="dxa"/>
          </w:tcPr>
          <w:p w:rsidR="007062AE" w:rsidRDefault="007062AE" w:rsidP="007062AE">
            <w:pPr>
              <w:jc w:val="both"/>
            </w:pPr>
            <w:r>
              <w:t>Учащиеся не помнят (не выучили) правила нахождения скорости, времени, расстояния.</w:t>
            </w:r>
          </w:p>
        </w:tc>
      </w:tr>
      <w:tr w:rsidR="007062AE" w:rsidRPr="00C338DC" w:rsidTr="007062AE">
        <w:tc>
          <w:tcPr>
            <w:tcW w:w="560" w:type="dxa"/>
          </w:tcPr>
          <w:p w:rsidR="007062AE" w:rsidRPr="00C338DC" w:rsidRDefault="007062AE" w:rsidP="007062AE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51" w:type="dxa"/>
          </w:tcPr>
          <w:p w:rsidR="007062AE" w:rsidRDefault="007062AE" w:rsidP="007062AE">
            <w:pPr>
              <w:jc w:val="both"/>
            </w:pPr>
            <w:r>
              <w:t>Ошибки при выполнении задания  № 10: учащиеся не смогли разделить отрезок на 10 равных частей (каждое деление по 1 см)</w:t>
            </w:r>
          </w:p>
        </w:tc>
        <w:tc>
          <w:tcPr>
            <w:tcW w:w="4927" w:type="dxa"/>
          </w:tcPr>
          <w:p w:rsidR="007062AE" w:rsidRDefault="007062AE" w:rsidP="007062AE">
            <w:pPr>
              <w:jc w:val="both"/>
            </w:pPr>
            <w:r>
              <w:t>Учащиеся не усвоили понятие отрезка, не умеют адекватно оценивать свои достижения.</w:t>
            </w:r>
          </w:p>
        </w:tc>
      </w:tr>
    </w:tbl>
    <w:p w:rsidR="00481430" w:rsidRDefault="00481430">
      <w:pPr>
        <w:rPr>
          <w:szCs w:val="24"/>
        </w:rPr>
      </w:pPr>
    </w:p>
    <w:p w:rsidR="007864C2" w:rsidRDefault="007864C2" w:rsidP="007864C2">
      <w:pPr>
        <w:rPr>
          <w:szCs w:val="24"/>
        </w:rPr>
      </w:pPr>
      <w:r>
        <w:rPr>
          <w:szCs w:val="24"/>
        </w:rPr>
        <w:t>17.06.2015</w:t>
      </w:r>
    </w:p>
    <w:p w:rsidR="007864C2" w:rsidRDefault="007864C2" w:rsidP="007864C2">
      <w:pPr>
        <w:jc w:val="right"/>
        <w:rPr>
          <w:szCs w:val="24"/>
        </w:rPr>
      </w:pPr>
      <w:r>
        <w:rPr>
          <w:szCs w:val="24"/>
        </w:rPr>
        <w:t>Зам. директора по УВР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Кузина Н.Ю.</w:t>
      </w:r>
    </w:p>
    <w:p w:rsidR="007864C2" w:rsidRPr="00C338DC" w:rsidRDefault="007864C2">
      <w:pPr>
        <w:rPr>
          <w:szCs w:val="24"/>
        </w:rPr>
      </w:pPr>
    </w:p>
    <w:sectPr w:rsidR="007864C2" w:rsidRPr="00C338DC" w:rsidSect="00511B5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7759"/>
    <w:multiLevelType w:val="hybridMultilevel"/>
    <w:tmpl w:val="B07E7A46"/>
    <w:lvl w:ilvl="0" w:tplc="325EA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4D1"/>
    <w:multiLevelType w:val="hybridMultilevel"/>
    <w:tmpl w:val="7894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15FBC"/>
    <w:multiLevelType w:val="hybridMultilevel"/>
    <w:tmpl w:val="0F28B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94"/>
    <w:rsid w:val="00024BA0"/>
    <w:rsid w:val="00033622"/>
    <w:rsid w:val="00034298"/>
    <w:rsid w:val="00045931"/>
    <w:rsid w:val="00046B3E"/>
    <w:rsid w:val="0006316B"/>
    <w:rsid w:val="000728F5"/>
    <w:rsid w:val="00074EDA"/>
    <w:rsid w:val="00097EF5"/>
    <w:rsid w:val="000A6E99"/>
    <w:rsid w:val="000B0BC1"/>
    <w:rsid w:val="000C31D1"/>
    <w:rsid w:val="000F62BD"/>
    <w:rsid w:val="00100577"/>
    <w:rsid w:val="00115FE3"/>
    <w:rsid w:val="001253D2"/>
    <w:rsid w:val="001308E1"/>
    <w:rsid w:val="00145061"/>
    <w:rsid w:val="001645A7"/>
    <w:rsid w:val="001660B6"/>
    <w:rsid w:val="00170D89"/>
    <w:rsid w:val="00180B17"/>
    <w:rsid w:val="001943AE"/>
    <w:rsid w:val="001A188D"/>
    <w:rsid w:val="001A6D62"/>
    <w:rsid w:val="001B17C1"/>
    <w:rsid w:val="001B5408"/>
    <w:rsid w:val="001C05A4"/>
    <w:rsid w:val="001C2E2B"/>
    <w:rsid w:val="001C50FD"/>
    <w:rsid w:val="001E3A75"/>
    <w:rsid w:val="00201833"/>
    <w:rsid w:val="00202AAF"/>
    <w:rsid w:val="002156B1"/>
    <w:rsid w:val="002266F5"/>
    <w:rsid w:val="00227A86"/>
    <w:rsid w:val="00230722"/>
    <w:rsid w:val="00230E23"/>
    <w:rsid w:val="0023351E"/>
    <w:rsid w:val="00233599"/>
    <w:rsid w:val="0025349A"/>
    <w:rsid w:val="00253D2A"/>
    <w:rsid w:val="002562F6"/>
    <w:rsid w:val="002625B9"/>
    <w:rsid w:val="00262EDB"/>
    <w:rsid w:val="002724D5"/>
    <w:rsid w:val="00281FAE"/>
    <w:rsid w:val="00282A5B"/>
    <w:rsid w:val="002915A4"/>
    <w:rsid w:val="002961C2"/>
    <w:rsid w:val="00296276"/>
    <w:rsid w:val="00297898"/>
    <w:rsid w:val="002D0D24"/>
    <w:rsid w:val="002D6EC0"/>
    <w:rsid w:val="002E0591"/>
    <w:rsid w:val="002F0F5D"/>
    <w:rsid w:val="002F2025"/>
    <w:rsid w:val="002F49C9"/>
    <w:rsid w:val="003007EC"/>
    <w:rsid w:val="00333234"/>
    <w:rsid w:val="00353A17"/>
    <w:rsid w:val="00356B48"/>
    <w:rsid w:val="00363D27"/>
    <w:rsid w:val="003670C4"/>
    <w:rsid w:val="00383CA9"/>
    <w:rsid w:val="003936E5"/>
    <w:rsid w:val="00395C84"/>
    <w:rsid w:val="003C6A6B"/>
    <w:rsid w:val="003C7A5C"/>
    <w:rsid w:val="003E20F9"/>
    <w:rsid w:val="003E2F2B"/>
    <w:rsid w:val="003E4934"/>
    <w:rsid w:val="003F4DAE"/>
    <w:rsid w:val="004079B1"/>
    <w:rsid w:val="004223DC"/>
    <w:rsid w:val="004251C8"/>
    <w:rsid w:val="00444E87"/>
    <w:rsid w:val="00453EF9"/>
    <w:rsid w:val="004700AB"/>
    <w:rsid w:val="00476ECD"/>
    <w:rsid w:val="0048091F"/>
    <w:rsid w:val="00481430"/>
    <w:rsid w:val="00495EDF"/>
    <w:rsid w:val="004B2C0C"/>
    <w:rsid w:val="004B5340"/>
    <w:rsid w:val="004C0A33"/>
    <w:rsid w:val="004C4C5C"/>
    <w:rsid w:val="004E0A29"/>
    <w:rsid w:val="004F12E8"/>
    <w:rsid w:val="004F7EC4"/>
    <w:rsid w:val="00500D03"/>
    <w:rsid w:val="00505820"/>
    <w:rsid w:val="005119BB"/>
    <w:rsid w:val="00511B5E"/>
    <w:rsid w:val="00515B11"/>
    <w:rsid w:val="005165C5"/>
    <w:rsid w:val="00524574"/>
    <w:rsid w:val="00534E32"/>
    <w:rsid w:val="00536DD3"/>
    <w:rsid w:val="00550AF8"/>
    <w:rsid w:val="00566198"/>
    <w:rsid w:val="005A1024"/>
    <w:rsid w:val="005A4E90"/>
    <w:rsid w:val="005D0CE2"/>
    <w:rsid w:val="005F7C42"/>
    <w:rsid w:val="00606296"/>
    <w:rsid w:val="00615EC9"/>
    <w:rsid w:val="00621692"/>
    <w:rsid w:val="006246CF"/>
    <w:rsid w:val="0062740F"/>
    <w:rsid w:val="00630647"/>
    <w:rsid w:val="00632BD4"/>
    <w:rsid w:val="00677DD5"/>
    <w:rsid w:val="0069566B"/>
    <w:rsid w:val="00695C52"/>
    <w:rsid w:val="006B1C91"/>
    <w:rsid w:val="006B3C79"/>
    <w:rsid w:val="006B3CE0"/>
    <w:rsid w:val="006D3C58"/>
    <w:rsid w:val="006D4198"/>
    <w:rsid w:val="006D5B72"/>
    <w:rsid w:val="006E094F"/>
    <w:rsid w:val="006E20FD"/>
    <w:rsid w:val="007062AE"/>
    <w:rsid w:val="007158FE"/>
    <w:rsid w:val="00735FEA"/>
    <w:rsid w:val="00750A0D"/>
    <w:rsid w:val="00752B01"/>
    <w:rsid w:val="007556FE"/>
    <w:rsid w:val="00766754"/>
    <w:rsid w:val="0076732D"/>
    <w:rsid w:val="00771501"/>
    <w:rsid w:val="00772E30"/>
    <w:rsid w:val="007772BB"/>
    <w:rsid w:val="007864C2"/>
    <w:rsid w:val="00790E08"/>
    <w:rsid w:val="007936E7"/>
    <w:rsid w:val="007A366F"/>
    <w:rsid w:val="007B788D"/>
    <w:rsid w:val="007E6C8D"/>
    <w:rsid w:val="007F758C"/>
    <w:rsid w:val="008111E7"/>
    <w:rsid w:val="008456A1"/>
    <w:rsid w:val="0084711D"/>
    <w:rsid w:val="0086672C"/>
    <w:rsid w:val="0088047F"/>
    <w:rsid w:val="008B41E9"/>
    <w:rsid w:val="008B76F9"/>
    <w:rsid w:val="008D3C03"/>
    <w:rsid w:val="008F4E07"/>
    <w:rsid w:val="009037F1"/>
    <w:rsid w:val="009413C4"/>
    <w:rsid w:val="009437A5"/>
    <w:rsid w:val="00960C7B"/>
    <w:rsid w:val="00985C79"/>
    <w:rsid w:val="009A25EA"/>
    <w:rsid w:val="009A5D70"/>
    <w:rsid w:val="009B60EF"/>
    <w:rsid w:val="009B6152"/>
    <w:rsid w:val="009C4F29"/>
    <w:rsid w:val="009C581F"/>
    <w:rsid w:val="009D171D"/>
    <w:rsid w:val="009D343D"/>
    <w:rsid w:val="009E15ED"/>
    <w:rsid w:val="009F4038"/>
    <w:rsid w:val="00A0715F"/>
    <w:rsid w:val="00A37D51"/>
    <w:rsid w:val="00A405BF"/>
    <w:rsid w:val="00A4205A"/>
    <w:rsid w:val="00A830A0"/>
    <w:rsid w:val="00A83A48"/>
    <w:rsid w:val="00A95524"/>
    <w:rsid w:val="00AA515D"/>
    <w:rsid w:val="00AC4B75"/>
    <w:rsid w:val="00AD20BD"/>
    <w:rsid w:val="00AF0D1F"/>
    <w:rsid w:val="00AF1F4D"/>
    <w:rsid w:val="00B0104F"/>
    <w:rsid w:val="00B042AB"/>
    <w:rsid w:val="00B36C40"/>
    <w:rsid w:val="00B44741"/>
    <w:rsid w:val="00B665A0"/>
    <w:rsid w:val="00B71973"/>
    <w:rsid w:val="00B87B07"/>
    <w:rsid w:val="00BA51AF"/>
    <w:rsid w:val="00BB14A4"/>
    <w:rsid w:val="00BC088E"/>
    <w:rsid w:val="00BC38F3"/>
    <w:rsid w:val="00BE1DEB"/>
    <w:rsid w:val="00BF0C61"/>
    <w:rsid w:val="00C0334D"/>
    <w:rsid w:val="00C07873"/>
    <w:rsid w:val="00C338DC"/>
    <w:rsid w:val="00C41E77"/>
    <w:rsid w:val="00C52560"/>
    <w:rsid w:val="00C72850"/>
    <w:rsid w:val="00C84085"/>
    <w:rsid w:val="00C870E0"/>
    <w:rsid w:val="00C91486"/>
    <w:rsid w:val="00CC6BFC"/>
    <w:rsid w:val="00CC754B"/>
    <w:rsid w:val="00CD3AC5"/>
    <w:rsid w:val="00CD5B5F"/>
    <w:rsid w:val="00CD68A3"/>
    <w:rsid w:val="00CD77F4"/>
    <w:rsid w:val="00CE25DC"/>
    <w:rsid w:val="00CE6638"/>
    <w:rsid w:val="00CE75B5"/>
    <w:rsid w:val="00CF1178"/>
    <w:rsid w:val="00CF20CF"/>
    <w:rsid w:val="00D02A46"/>
    <w:rsid w:val="00D10B8C"/>
    <w:rsid w:val="00D1714D"/>
    <w:rsid w:val="00D23627"/>
    <w:rsid w:val="00D26400"/>
    <w:rsid w:val="00D315B1"/>
    <w:rsid w:val="00D368FD"/>
    <w:rsid w:val="00D627E2"/>
    <w:rsid w:val="00D66010"/>
    <w:rsid w:val="00D6777F"/>
    <w:rsid w:val="00D8553B"/>
    <w:rsid w:val="00D904BB"/>
    <w:rsid w:val="00DA2F28"/>
    <w:rsid w:val="00DA5A5E"/>
    <w:rsid w:val="00DB19D1"/>
    <w:rsid w:val="00DC0C5F"/>
    <w:rsid w:val="00DE0038"/>
    <w:rsid w:val="00DF15DE"/>
    <w:rsid w:val="00E03040"/>
    <w:rsid w:val="00E10721"/>
    <w:rsid w:val="00E12ED5"/>
    <w:rsid w:val="00E41727"/>
    <w:rsid w:val="00E455F8"/>
    <w:rsid w:val="00E47BC6"/>
    <w:rsid w:val="00E5169E"/>
    <w:rsid w:val="00E547D4"/>
    <w:rsid w:val="00E55458"/>
    <w:rsid w:val="00E66038"/>
    <w:rsid w:val="00E67871"/>
    <w:rsid w:val="00E76827"/>
    <w:rsid w:val="00E77294"/>
    <w:rsid w:val="00E903E4"/>
    <w:rsid w:val="00E963F1"/>
    <w:rsid w:val="00EA5194"/>
    <w:rsid w:val="00EB1CB6"/>
    <w:rsid w:val="00EC16BC"/>
    <w:rsid w:val="00EC2ABF"/>
    <w:rsid w:val="00ED0067"/>
    <w:rsid w:val="00ED4924"/>
    <w:rsid w:val="00EE0522"/>
    <w:rsid w:val="00EF426E"/>
    <w:rsid w:val="00F04069"/>
    <w:rsid w:val="00F0516F"/>
    <w:rsid w:val="00F0547C"/>
    <w:rsid w:val="00F0768A"/>
    <w:rsid w:val="00F21D3B"/>
    <w:rsid w:val="00F43271"/>
    <w:rsid w:val="00F734DB"/>
    <w:rsid w:val="00F743BD"/>
    <w:rsid w:val="00F75B57"/>
    <w:rsid w:val="00F76AB5"/>
    <w:rsid w:val="00F81EA5"/>
    <w:rsid w:val="00F87237"/>
    <w:rsid w:val="00F954CB"/>
    <w:rsid w:val="00F970DB"/>
    <w:rsid w:val="00F97D0A"/>
    <w:rsid w:val="00FA717F"/>
    <w:rsid w:val="00FD2655"/>
    <w:rsid w:val="00FD4FE3"/>
    <w:rsid w:val="00FE305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AB01-72A1-429B-951E-A22AE5EC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C8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8143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ржка"/>
    <w:basedOn w:val="a"/>
    <w:qFormat/>
    <w:rsid w:val="000F62BD"/>
    <w:rPr>
      <w:rFonts w:eastAsia="Times New Roman" w:cs="Times New Roman"/>
      <w:i/>
      <w:iCs/>
      <w:color w:val="000000" w:themeColor="text1"/>
      <w:sz w:val="20"/>
      <w:szCs w:val="20"/>
      <w:lang w:eastAsia="ru-RU"/>
    </w:rPr>
  </w:style>
  <w:style w:type="paragraph" w:customStyle="1" w:styleId="a4">
    <w:name w:val="Текст произведения"/>
    <w:basedOn w:val="a3"/>
    <w:link w:val="a5"/>
    <w:qFormat/>
    <w:rsid w:val="00074EDA"/>
    <w:pPr>
      <w:ind w:firstLine="851"/>
      <w:jc w:val="both"/>
    </w:pPr>
    <w:rPr>
      <w:rFonts w:eastAsiaTheme="minorHAnsi" w:cstheme="minorBidi"/>
      <w:i w:val="0"/>
      <w:sz w:val="24"/>
      <w:szCs w:val="22"/>
      <w:lang w:eastAsia="en-US"/>
    </w:rPr>
  </w:style>
  <w:style w:type="character" w:customStyle="1" w:styleId="a5">
    <w:name w:val="Текст произведения Знак"/>
    <w:basedOn w:val="a0"/>
    <w:link w:val="a4"/>
    <w:rsid w:val="00074EDA"/>
    <w:rPr>
      <w:iCs/>
      <w:color w:val="000000" w:themeColor="text1"/>
    </w:rPr>
  </w:style>
  <w:style w:type="paragraph" w:styleId="a6">
    <w:name w:val="Title"/>
    <w:basedOn w:val="a"/>
    <w:next w:val="a"/>
    <w:link w:val="a7"/>
    <w:uiPriority w:val="10"/>
    <w:qFormat/>
    <w:rsid w:val="009413C4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10"/>
    <w:rsid w:val="009413C4"/>
    <w:rPr>
      <w:b/>
    </w:rPr>
  </w:style>
  <w:style w:type="table" w:styleId="a8">
    <w:name w:val="Table Grid"/>
    <w:basedOn w:val="a1"/>
    <w:uiPriority w:val="59"/>
    <w:rsid w:val="00941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1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C84"/>
    <w:rPr>
      <w:b/>
    </w:rPr>
  </w:style>
  <w:style w:type="character" w:customStyle="1" w:styleId="20">
    <w:name w:val="Заголовок 2 Знак"/>
    <w:basedOn w:val="a0"/>
    <w:link w:val="2"/>
    <w:uiPriority w:val="9"/>
    <w:rsid w:val="00481430"/>
    <w:rPr>
      <w:b/>
    </w:rPr>
  </w:style>
  <w:style w:type="paragraph" w:styleId="aa">
    <w:name w:val="Normal (Web)"/>
    <w:basedOn w:val="a"/>
    <w:uiPriority w:val="99"/>
    <w:unhideWhenUsed/>
    <w:rsid w:val="00985C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ИПР-2015 по математике. 4 кл.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0.2</c:v>
                </c:pt>
                <c:pt idx="1">
                  <c:v>1.1000000000000001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0.6</c:v>
                </c:pt>
                <c:pt idx="8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0.6</c:v>
                </c:pt>
                <c:pt idx="1">
                  <c:v>1.7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0.2</c:v>
                </c:pt>
                <c:pt idx="6">
                  <c:v>0.3</c:v>
                </c:pt>
                <c:pt idx="7">
                  <c:v>0.2</c:v>
                </c:pt>
                <c:pt idx="8">
                  <c:v>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0.4</c:v>
                </c:pt>
                <c:pt idx="1">
                  <c:v>1.4</c:v>
                </c:pt>
                <c:pt idx="2">
                  <c:v>0.1</c:v>
                </c:pt>
                <c:pt idx="3">
                  <c:v>0</c:v>
                </c:pt>
                <c:pt idx="4">
                  <c:v>0.1</c:v>
                </c:pt>
                <c:pt idx="5">
                  <c:v>0.1</c:v>
                </c:pt>
                <c:pt idx="6">
                  <c:v>0.3</c:v>
                </c:pt>
                <c:pt idx="7">
                  <c:v>0.4</c:v>
                </c:pt>
                <c:pt idx="8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601872"/>
        <c:axId val="188602432"/>
      </c:lineChart>
      <c:catAx>
        <c:axId val="1886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02432"/>
        <c:crosses val="autoZero"/>
        <c:auto val="1"/>
        <c:lblAlgn val="ctr"/>
        <c:lblOffset val="100"/>
        <c:noMultiLvlLbl val="0"/>
      </c:catAx>
      <c:valAx>
        <c:axId val="18860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0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Кузина Наталья Юрьевна</cp:lastModifiedBy>
  <cp:revision>30</cp:revision>
  <dcterms:created xsi:type="dcterms:W3CDTF">2015-05-15T16:49:00Z</dcterms:created>
  <dcterms:modified xsi:type="dcterms:W3CDTF">2015-06-17T05:14:00Z</dcterms:modified>
</cp:coreProperties>
</file>